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85" w:rsidRPr="00047F85" w:rsidRDefault="00047F85" w:rsidP="00047F85">
      <w:pPr>
        <w:spacing w:after="45" w:line="240" w:lineRule="auto"/>
        <w:ind w:left="180" w:right="180"/>
        <w:rPr>
          <w:rFonts w:ascii="inherit" w:eastAsia="Times New Roman" w:hAnsi="inherit" w:cs="Arial"/>
          <w:color w:val="111111"/>
          <w:sz w:val="19"/>
          <w:szCs w:val="19"/>
        </w:rPr>
      </w:pPr>
      <w:r w:rsidRPr="00047F85">
        <w:rPr>
          <w:rFonts w:ascii="inherit" w:eastAsia="Times New Roman" w:hAnsi="inherit" w:cs="Arial"/>
          <w:color w:val="111111"/>
          <w:sz w:val="19"/>
          <w:szCs w:val="19"/>
        </w:rPr>
        <w:t>Oral Presentation</w:t>
      </w:r>
      <w:r>
        <w:rPr>
          <w:rFonts w:ascii="inherit" w:eastAsia="Times New Roman" w:hAnsi="inherit" w:cs="Arial"/>
          <w:color w:val="111111"/>
          <w:sz w:val="19"/>
          <w:szCs w:val="19"/>
        </w:rPr>
        <w:t xml:space="preserve"> Rubric</w:t>
      </w:r>
      <w:bookmarkStart w:id="0" w:name="_GoBack"/>
      <w:bookmarkEnd w:id="0"/>
    </w:p>
    <w:p w:rsidR="00047F85" w:rsidRPr="00047F85" w:rsidRDefault="00047F85" w:rsidP="00047F85">
      <w:pPr>
        <w:numPr>
          <w:ilvl w:val="0"/>
          <w:numId w:val="1"/>
        </w:numPr>
        <w:spacing w:after="45" w:line="240" w:lineRule="auto"/>
        <w:ind w:left="180" w:right="180"/>
        <w:outlineLvl w:val="2"/>
        <w:rPr>
          <w:rFonts w:ascii="inherit" w:eastAsia="Times New Roman" w:hAnsi="inherit" w:cs="Arial"/>
          <w:color w:val="555555"/>
          <w:sz w:val="19"/>
          <w:szCs w:val="19"/>
        </w:rPr>
      </w:pPr>
      <w:r w:rsidRPr="00047F85">
        <w:rPr>
          <w:rFonts w:ascii="inherit" w:eastAsia="Times New Roman" w:hAnsi="inherit" w:cs="Arial"/>
          <w:color w:val="555555"/>
          <w:sz w:val="19"/>
          <w:szCs w:val="19"/>
        </w:rPr>
        <w:t>Rubric Detail</w:t>
      </w:r>
    </w:p>
    <w:tbl>
      <w:tblPr>
        <w:tblW w:w="13350" w:type="dxa"/>
        <w:tblCellSpacing w:w="0" w:type="dxa"/>
        <w:tblInd w:w="45" w:type="dxa"/>
        <w:tblCellMar>
          <w:top w:w="15" w:type="dxa"/>
          <w:left w:w="15" w:type="dxa"/>
          <w:bottom w:w="15" w:type="dxa"/>
          <w:right w:w="15" w:type="dxa"/>
        </w:tblCellMar>
        <w:tblLook w:val="04A0" w:firstRow="1" w:lastRow="0" w:firstColumn="1" w:lastColumn="0" w:noHBand="0" w:noVBand="1"/>
      </w:tblPr>
      <w:tblGrid>
        <w:gridCol w:w="2657"/>
        <w:gridCol w:w="2153"/>
        <w:gridCol w:w="2249"/>
        <w:gridCol w:w="2002"/>
        <w:gridCol w:w="2158"/>
        <w:gridCol w:w="2131"/>
      </w:tblGrid>
      <w:tr w:rsidR="00047F85" w:rsidRPr="00047F85" w:rsidTr="00047F85">
        <w:trPr>
          <w:tblHeader/>
          <w:tblCellSpacing w:w="0" w:type="dxa"/>
        </w:trPr>
        <w:tc>
          <w:tcPr>
            <w:tcW w:w="0" w:type="auto"/>
            <w:vAlign w:val="center"/>
            <w:hideMark/>
          </w:tcPr>
          <w:p w:rsidR="00047F85" w:rsidRPr="00047F85" w:rsidRDefault="00047F85" w:rsidP="00047F85">
            <w:pPr>
              <w:spacing w:after="0" w:line="240" w:lineRule="auto"/>
              <w:rPr>
                <w:rFonts w:ascii="inherit" w:eastAsia="Times New Roman" w:hAnsi="inherit"/>
                <w:sz w:val="19"/>
                <w:szCs w:val="19"/>
              </w:rPr>
            </w:pPr>
            <w:r w:rsidRPr="00047F85">
              <w:rPr>
                <w:rFonts w:ascii="inherit" w:eastAsia="Times New Roman" w:hAnsi="inherit"/>
                <w:sz w:val="19"/>
                <w:szCs w:val="19"/>
              </w:rPr>
              <w:t> </w:t>
            </w:r>
          </w:p>
        </w:tc>
        <w:tc>
          <w:tcPr>
            <w:tcW w:w="0" w:type="auto"/>
            <w:gridSpan w:val="5"/>
            <w:tcBorders>
              <w:left w:val="single" w:sz="6" w:space="0" w:color="CCCCCC"/>
            </w:tcBorders>
            <w:tcMar>
              <w:top w:w="45" w:type="dxa"/>
              <w:left w:w="180" w:type="dxa"/>
              <w:bottom w:w="45" w:type="dxa"/>
              <w:right w:w="180" w:type="dxa"/>
            </w:tcMar>
            <w:vAlign w:val="center"/>
            <w:hideMark/>
          </w:tcPr>
          <w:p w:rsidR="00047F85" w:rsidRPr="00047F85" w:rsidRDefault="00047F85" w:rsidP="00047F85">
            <w:pPr>
              <w:spacing w:after="0" w:line="240" w:lineRule="auto"/>
              <w:rPr>
                <w:rFonts w:ascii="inherit" w:eastAsia="Times New Roman" w:hAnsi="inherit"/>
                <w:b/>
                <w:bCs/>
                <w:color w:val="45586F"/>
                <w:sz w:val="19"/>
                <w:szCs w:val="19"/>
              </w:rPr>
            </w:pPr>
            <w:r w:rsidRPr="00047F85">
              <w:rPr>
                <w:rFonts w:ascii="inherit" w:eastAsia="Times New Roman" w:hAnsi="inherit"/>
                <w:b/>
                <w:bCs/>
                <w:color w:val="45586F"/>
                <w:sz w:val="19"/>
                <w:szCs w:val="19"/>
              </w:rPr>
              <w:t>Levels of Achievement</w:t>
            </w:r>
          </w:p>
        </w:tc>
      </w:tr>
      <w:tr w:rsidR="00047F85" w:rsidRPr="00047F85" w:rsidTr="00047F85">
        <w:trPr>
          <w:tblHeader/>
          <w:tblCellSpacing w:w="0" w:type="dxa"/>
        </w:trPr>
        <w:tc>
          <w:tcPr>
            <w:tcW w:w="0" w:type="auto"/>
            <w:tcBorders>
              <w:left w:val="nil"/>
            </w:tcBorders>
            <w:tcMar>
              <w:top w:w="45" w:type="dxa"/>
              <w:left w:w="180" w:type="dxa"/>
              <w:bottom w:w="45" w:type="dxa"/>
              <w:right w:w="180" w:type="dxa"/>
            </w:tcMar>
            <w:vAlign w:val="center"/>
            <w:hideMark/>
          </w:tcPr>
          <w:p w:rsidR="00047F85" w:rsidRPr="00047F85" w:rsidRDefault="00047F85" w:rsidP="00047F85">
            <w:pPr>
              <w:spacing w:after="0" w:line="240" w:lineRule="auto"/>
              <w:rPr>
                <w:rFonts w:ascii="inherit" w:eastAsia="Times New Roman" w:hAnsi="inherit"/>
                <w:b/>
                <w:bCs/>
                <w:color w:val="45586F"/>
                <w:sz w:val="19"/>
                <w:szCs w:val="19"/>
              </w:rPr>
            </w:pPr>
            <w:r w:rsidRPr="00047F85">
              <w:rPr>
                <w:rFonts w:ascii="inherit" w:eastAsia="Times New Roman" w:hAnsi="inherit"/>
                <w:b/>
                <w:bCs/>
                <w:color w:val="45586F"/>
                <w:sz w:val="19"/>
                <w:szCs w:val="19"/>
              </w:rPr>
              <w:t>Criteria</w:t>
            </w:r>
          </w:p>
        </w:tc>
        <w:tc>
          <w:tcPr>
            <w:tcW w:w="0" w:type="auto"/>
            <w:tcBorders>
              <w:left w:val="single" w:sz="6" w:space="0" w:color="CCCCCC"/>
            </w:tcBorders>
            <w:tcMar>
              <w:top w:w="45" w:type="dxa"/>
              <w:left w:w="180" w:type="dxa"/>
              <w:bottom w:w="45" w:type="dxa"/>
              <w:right w:w="180" w:type="dxa"/>
            </w:tcMar>
            <w:vAlign w:val="center"/>
            <w:hideMark/>
          </w:tcPr>
          <w:p w:rsidR="00047F85" w:rsidRPr="00047F85" w:rsidRDefault="00047F85" w:rsidP="00047F85">
            <w:pPr>
              <w:spacing w:after="0" w:line="240" w:lineRule="auto"/>
              <w:rPr>
                <w:rFonts w:ascii="inherit" w:eastAsia="Times New Roman" w:hAnsi="inherit"/>
                <w:b/>
                <w:bCs/>
                <w:color w:val="45586F"/>
                <w:sz w:val="19"/>
                <w:szCs w:val="19"/>
              </w:rPr>
            </w:pPr>
            <w:r w:rsidRPr="00047F85">
              <w:rPr>
                <w:rFonts w:ascii="inherit" w:eastAsia="Times New Roman" w:hAnsi="inherit"/>
                <w:b/>
                <w:bCs/>
                <w:color w:val="45586F"/>
                <w:sz w:val="19"/>
                <w:szCs w:val="19"/>
                <w:bdr w:val="none" w:sz="0" w:space="0" w:color="auto" w:frame="1"/>
              </w:rPr>
              <w:t>Unsatisfactory</w:t>
            </w:r>
          </w:p>
        </w:tc>
        <w:tc>
          <w:tcPr>
            <w:tcW w:w="0" w:type="auto"/>
            <w:tcBorders>
              <w:left w:val="single" w:sz="6" w:space="0" w:color="CCCCCC"/>
            </w:tcBorders>
            <w:tcMar>
              <w:top w:w="45" w:type="dxa"/>
              <w:left w:w="180" w:type="dxa"/>
              <w:bottom w:w="45" w:type="dxa"/>
              <w:right w:w="180" w:type="dxa"/>
            </w:tcMar>
            <w:vAlign w:val="center"/>
            <w:hideMark/>
          </w:tcPr>
          <w:p w:rsidR="00047F85" w:rsidRPr="00047F85" w:rsidRDefault="00047F85" w:rsidP="00047F85">
            <w:pPr>
              <w:spacing w:after="0" w:line="240" w:lineRule="auto"/>
              <w:rPr>
                <w:rFonts w:ascii="inherit" w:eastAsia="Times New Roman" w:hAnsi="inherit"/>
                <w:b/>
                <w:bCs/>
                <w:color w:val="45586F"/>
                <w:sz w:val="19"/>
                <w:szCs w:val="19"/>
              </w:rPr>
            </w:pPr>
            <w:r w:rsidRPr="00047F85">
              <w:rPr>
                <w:rFonts w:ascii="inherit" w:eastAsia="Times New Roman" w:hAnsi="inherit"/>
                <w:b/>
                <w:bCs/>
                <w:color w:val="45586F"/>
                <w:sz w:val="19"/>
                <w:szCs w:val="19"/>
                <w:bdr w:val="none" w:sz="0" w:space="0" w:color="auto" w:frame="1"/>
              </w:rPr>
              <w:t>Needs Improvement</w:t>
            </w:r>
          </w:p>
        </w:tc>
        <w:tc>
          <w:tcPr>
            <w:tcW w:w="0" w:type="auto"/>
            <w:tcBorders>
              <w:left w:val="single" w:sz="6" w:space="0" w:color="CCCCCC"/>
            </w:tcBorders>
            <w:tcMar>
              <w:top w:w="45" w:type="dxa"/>
              <w:left w:w="180" w:type="dxa"/>
              <w:bottom w:w="45" w:type="dxa"/>
              <w:right w:w="180" w:type="dxa"/>
            </w:tcMar>
            <w:vAlign w:val="center"/>
            <w:hideMark/>
          </w:tcPr>
          <w:p w:rsidR="00047F85" w:rsidRPr="00047F85" w:rsidRDefault="00047F85" w:rsidP="00047F85">
            <w:pPr>
              <w:spacing w:after="0" w:line="240" w:lineRule="auto"/>
              <w:rPr>
                <w:rFonts w:ascii="inherit" w:eastAsia="Times New Roman" w:hAnsi="inherit"/>
                <w:b/>
                <w:bCs/>
                <w:color w:val="45586F"/>
                <w:sz w:val="19"/>
                <w:szCs w:val="19"/>
              </w:rPr>
            </w:pPr>
            <w:r w:rsidRPr="00047F85">
              <w:rPr>
                <w:rFonts w:ascii="inherit" w:eastAsia="Times New Roman" w:hAnsi="inherit"/>
                <w:b/>
                <w:bCs/>
                <w:color w:val="45586F"/>
                <w:sz w:val="19"/>
                <w:szCs w:val="19"/>
                <w:bdr w:val="none" w:sz="0" w:space="0" w:color="auto" w:frame="1"/>
              </w:rPr>
              <w:t>Satisfactory</w:t>
            </w:r>
          </w:p>
        </w:tc>
        <w:tc>
          <w:tcPr>
            <w:tcW w:w="0" w:type="auto"/>
            <w:tcBorders>
              <w:left w:val="single" w:sz="6" w:space="0" w:color="CCCCCC"/>
            </w:tcBorders>
            <w:tcMar>
              <w:top w:w="45" w:type="dxa"/>
              <w:left w:w="180" w:type="dxa"/>
              <w:bottom w:w="45" w:type="dxa"/>
              <w:right w:w="180" w:type="dxa"/>
            </w:tcMar>
            <w:vAlign w:val="center"/>
            <w:hideMark/>
          </w:tcPr>
          <w:p w:rsidR="00047F85" w:rsidRPr="00047F85" w:rsidRDefault="00047F85" w:rsidP="00047F85">
            <w:pPr>
              <w:spacing w:after="0" w:line="240" w:lineRule="auto"/>
              <w:rPr>
                <w:rFonts w:ascii="inherit" w:eastAsia="Times New Roman" w:hAnsi="inherit"/>
                <w:b/>
                <w:bCs/>
                <w:color w:val="45586F"/>
                <w:sz w:val="19"/>
                <w:szCs w:val="19"/>
              </w:rPr>
            </w:pPr>
            <w:r w:rsidRPr="00047F85">
              <w:rPr>
                <w:rFonts w:ascii="inherit" w:eastAsia="Times New Roman" w:hAnsi="inherit"/>
                <w:b/>
                <w:bCs/>
                <w:color w:val="45586F"/>
                <w:sz w:val="19"/>
                <w:szCs w:val="19"/>
                <w:bdr w:val="none" w:sz="0" w:space="0" w:color="auto" w:frame="1"/>
              </w:rPr>
              <w:t>Good</w:t>
            </w:r>
          </w:p>
        </w:tc>
        <w:tc>
          <w:tcPr>
            <w:tcW w:w="0" w:type="auto"/>
            <w:tcBorders>
              <w:left w:val="single" w:sz="6" w:space="0" w:color="CCCCCC"/>
            </w:tcBorders>
            <w:tcMar>
              <w:top w:w="45" w:type="dxa"/>
              <w:left w:w="180" w:type="dxa"/>
              <w:bottom w:w="45" w:type="dxa"/>
              <w:right w:w="180" w:type="dxa"/>
            </w:tcMar>
            <w:vAlign w:val="center"/>
            <w:hideMark/>
          </w:tcPr>
          <w:p w:rsidR="00047F85" w:rsidRPr="00047F85" w:rsidRDefault="00047F85" w:rsidP="00047F85">
            <w:pPr>
              <w:spacing w:after="0" w:line="240" w:lineRule="auto"/>
              <w:rPr>
                <w:rFonts w:ascii="inherit" w:eastAsia="Times New Roman" w:hAnsi="inherit"/>
                <w:b/>
                <w:bCs/>
                <w:color w:val="45586F"/>
                <w:sz w:val="19"/>
                <w:szCs w:val="19"/>
              </w:rPr>
            </w:pPr>
            <w:r w:rsidRPr="00047F85">
              <w:rPr>
                <w:rFonts w:ascii="inherit" w:eastAsia="Times New Roman" w:hAnsi="inherit"/>
                <w:b/>
                <w:bCs/>
                <w:color w:val="45586F"/>
                <w:sz w:val="19"/>
                <w:szCs w:val="19"/>
                <w:bdr w:val="none" w:sz="0" w:space="0" w:color="auto" w:frame="1"/>
              </w:rPr>
              <w:t>Excellent</w:t>
            </w:r>
          </w:p>
        </w:tc>
      </w:tr>
      <w:tr w:rsidR="00047F85" w:rsidRPr="00047F85" w:rsidTr="00047F85">
        <w:trPr>
          <w:tblCellSpacing w:w="0" w:type="dxa"/>
        </w:trPr>
        <w:tc>
          <w:tcPr>
            <w:tcW w:w="0" w:type="auto"/>
            <w:tcBorders>
              <w:top w:val="single" w:sz="6" w:space="0" w:color="CCCCCC"/>
            </w:tcBorders>
            <w:tcMar>
              <w:top w:w="135" w:type="dxa"/>
              <w:left w:w="180" w:type="dxa"/>
              <w:bottom w:w="135" w:type="dxa"/>
              <w:right w:w="180" w:type="dxa"/>
            </w:tcMar>
            <w:hideMark/>
          </w:tcPr>
          <w:p w:rsidR="00047F85" w:rsidRPr="00047F85" w:rsidRDefault="00047F85" w:rsidP="00047F85">
            <w:pPr>
              <w:spacing w:after="0" w:line="240" w:lineRule="auto"/>
              <w:rPr>
                <w:rFonts w:ascii="inherit" w:eastAsia="Times New Roman" w:hAnsi="inherit"/>
                <w:b/>
                <w:bCs/>
                <w:color w:val="45586F"/>
                <w:sz w:val="19"/>
                <w:szCs w:val="19"/>
              </w:rPr>
            </w:pPr>
            <w:r w:rsidRPr="00047F85">
              <w:rPr>
                <w:rFonts w:ascii="inherit" w:eastAsia="Times New Roman" w:hAnsi="inherit"/>
                <w:b/>
                <w:bCs/>
                <w:color w:val="45586F"/>
                <w:sz w:val="19"/>
                <w:szCs w:val="19"/>
                <w:bdr w:val="none" w:sz="0" w:space="0" w:color="auto" w:frame="1"/>
              </w:rPr>
              <w:t>Content &amp; Originality</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b/>
                <w:bCs/>
                <w:color w:val="444444"/>
                <w:sz w:val="19"/>
                <w:szCs w:val="19"/>
                <w:bdr w:val="none" w:sz="0" w:space="0" w:color="auto" w:frame="1"/>
              </w:rPr>
              <w:t>0 Points</w:t>
            </w:r>
          </w:p>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color w:val="444444"/>
                <w:sz w:val="19"/>
                <w:szCs w:val="19"/>
              </w:rPr>
              <w:t>Content is minimal OR there are several factual errors. Uses other people’s ideas, but does not give them credit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b/>
                <w:bCs/>
                <w:color w:val="444444"/>
                <w:sz w:val="19"/>
                <w:szCs w:val="19"/>
                <w:bdr w:val="none" w:sz="0" w:space="0" w:color="auto" w:frame="1"/>
              </w:rPr>
              <w:t>19 Points</w:t>
            </w:r>
          </w:p>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color w:val="444444"/>
                <w:sz w:val="19"/>
                <w:szCs w:val="19"/>
              </w:rPr>
              <w:t>Includes essential information about the topic but there are 1 or 2 factual errors. Uses other people’s ideas (giving them credit), but there is little evidence of original</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b/>
                <w:bCs/>
                <w:color w:val="444444"/>
                <w:sz w:val="19"/>
                <w:szCs w:val="19"/>
                <w:bdr w:val="none" w:sz="0" w:space="0" w:color="auto" w:frame="1"/>
              </w:rPr>
              <w:t>20 Points</w:t>
            </w:r>
          </w:p>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color w:val="444444"/>
                <w:sz w:val="19"/>
                <w:szCs w:val="19"/>
              </w:rPr>
              <w:t>Includes essential knowledge about the topic. Subject knowledge appears to be good. Product shows some original thought.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b/>
                <w:bCs/>
                <w:color w:val="444444"/>
                <w:sz w:val="19"/>
                <w:szCs w:val="19"/>
                <w:bdr w:val="none" w:sz="0" w:space="0" w:color="auto" w:frame="1"/>
              </w:rPr>
              <w:t>22 Points</w:t>
            </w:r>
          </w:p>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color w:val="444444"/>
                <w:sz w:val="19"/>
                <w:szCs w:val="19"/>
              </w:rPr>
              <w:t>Covers topic in-depth. Subject knowledge is very good. Work shows new ideas and insights.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b/>
                <w:bCs/>
                <w:color w:val="444444"/>
                <w:sz w:val="19"/>
                <w:szCs w:val="19"/>
                <w:bdr w:val="none" w:sz="0" w:space="0" w:color="auto" w:frame="1"/>
              </w:rPr>
              <w:t>25 Points</w:t>
            </w:r>
          </w:p>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color w:val="444444"/>
                <w:sz w:val="19"/>
                <w:szCs w:val="19"/>
              </w:rPr>
              <w:t>Covers topic in-depth with details and examples. Subject knowledge is excellent. Product shows a large amount of original thought. Ideas are creative and inventive.</w:t>
            </w:r>
          </w:p>
        </w:tc>
      </w:tr>
      <w:tr w:rsidR="00047F85" w:rsidRPr="00047F85" w:rsidTr="00047F85">
        <w:trPr>
          <w:tblCellSpacing w:w="0" w:type="dxa"/>
        </w:trPr>
        <w:tc>
          <w:tcPr>
            <w:tcW w:w="0" w:type="auto"/>
            <w:tcBorders>
              <w:top w:val="single" w:sz="6" w:space="0" w:color="CCCCCC"/>
            </w:tcBorders>
            <w:tcMar>
              <w:top w:w="135" w:type="dxa"/>
              <w:left w:w="180" w:type="dxa"/>
              <w:bottom w:w="135" w:type="dxa"/>
              <w:right w:w="180" w:type="dxa"/>
            </w:tcMar>
            <w:hideMark/>
          </w:tcPr>
          <w:p w:rsidR="00047F85" w:rsidRPr="00047F85" w:rsidRDefault="00047F85" w:rsidP="00047F85">
            <w:pPr>
              <w:spacing w:after="0" w:line="240" w:lineRule="auto"/>
              <w:rPr>
                <w:rFonts w:ascii="inherit" w:eastAsia="Times New Roman" w:hAnsi="inherit"/>
                <w:b/>
                <w:bCs/>
                <w:color w:val="45586F"/>
                <w:sz w:val="19"/>
                <w:szCs w:val="19"/>
              </w:rPr>
            </w:pPr>
            <w:r w:rsidRPr="00047F85">
              <w:rPr>
                <w:rFonts w:ascii="inherit" w:eastAsia="Times New Roman" w:hAnsi="inherit"/>
                <w:b/>
                <w:bCs/>
                <w:color w:val="45586F"/>
                <w:sz w:val="19"/>
                <w:szCs w:val="19"/>
                <w:bdr w:val="none" w:sz="0" w:space="0" w:color="auto" w:frame="1"/>
              </w:rPr>
              <w:t>Organization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b/>
                <w:bCs/>
                <w:color w:val="444444"/>
                <w:sz w:val="19"/>
                <w:szCs w:val="19"/>
                <w:bdr w:val="none" w:sz="0" w:space="0" w:color="auto" w:frame="1"/>
              </w:rPr>
              <w:t>0 Points</w:t>
            </w:r>
          </w:p>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color w:val="444444"/>
                <w:sz w:val="19"/>
                <w:szCs w:val="19"/>
              </w:rPr>
              <w:t>There was no clear or logical organizational structure, just loss of facts. Use of font, color, graphics, effects etc. but these often distract from the presentation content.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b/>
                <w:bCs/>
                <w:color w:val="444444"/>
                <w:sz w:val="19"/>
                <w:szCs w:val="19"/>
                <w:bdr w:val="none" w:sz="0" w:space="0" w:color="auto" w:frame="1"/>
              </w:rPr>
              <w:t>19 Points</w:t>
            </w:r>
          </w:p>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color w:val="444444"/>
                <w:sz w:val="19"/>
                <w:szCs w:val="19"/>
              </w:rPr>
              <w:t>Uses headings or bullet lists to organize, but the overall organization of topics appears flawed. Makes use of font, color, graphics, effects, etc. but occasionally these detract from the presentation content.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b/>
                <w:bCs/>
                <w:color w:val="444444"/>
                <w:sz w:val="19"/>
                <w:szCs w:val="19"/>
                <w:bdr w:val="none" w:sz="0" w:space="0" w:color="auto" w:frame="1"/>
              </w:rPr>
              <w:t>20 Points</w:t>
            </w:r>
          </w:p>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color w:val="444444"/>
                <w:sz w:val="19"/>
                <w:szCs w:val="19"/>
              </w:rPr>
              <w:t>Content is logically organized for the most part with headings or bullet lists. Makes good use of font, color, graphics, and effects to enhance the presentation, but some slides contain excessive words etc.</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b/>
                <w:bCs/>
                <w:color w:val="444444"/>
                <w:sz w:val="19"/>
                <w:szCs w:val="19"/>
                <w:bdr w:val="none" w:sz="0" w:space="0" w:color="auto" w:frame="1"/>
              </w:rPr>
              <w:t>22 Points</w:t>
            </w:r>
          </w:p>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color w:val="444444"/>
                <w:sz w:val="19"/>
                <w:szCs w:val="19"/>
              </w:rPr>
              <w:t>Uses headings or bullet lists to organize. Makes good use of font, color, graphics, and effects to enhance the presentation. Most slides are not cluttered with excessive words etc.</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b/>
                <w:bCs/>
                <w:color w:val="444444"/>
                <w:sz w:val="19"/>
                <w:szCs w:val="19"/>
                <w:bdr w:val="none" w:sz="0" w:space="0" w:color="auto" w:frame="1"/>
              </w:rPr>
              <w:t>25 Points</w:t>
            </w:r>
          </w:p>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color w:val="444444"/>
                <w:sz w:val="19"/>
                <w:szCs w:val="19"/>
              </w:rPr>
              <w:t>Content is well organized using headings or bullet lists to group related material. Makes excellent use of font, color, graphics, effects, etc. to enhance the presentation. Product is not cluttered with excessive words etc.</w:t>
            </w:r>
          </w:p>
        </w:tc>
      </w:tr>
      <w:tr w:rsidR="00047F85" w:rsidRPr="00047F85" w:rsidTr="00047F85">
        <w:trPr>
          <w:tblCellSpacing w:w="0" w:type="dxa"/>
        </w:trPr>
        <w:tc>
          <w:tcPr>
            <w:tcW w:w="0" w:type="auto"/>
            <w:tcBorders>
              <w:top w:val="single" w:sz="6" w:space="0" w:color="CCCCCC"/>
            </w:tcBorders>
            <w:tcMar>
              <w:top w:w="135" w:type="dxa"/>
              <w:left w:w="180" w:type="dxa"/>
              <w:bottom w:w="135" w:type="dxa"/>
              <w:right w:w="180" w:type="dxa"/>
            </w:tcMar>
            <w:hideMark/>
          </w:tcPr>
          <w:p w:rsidR="00047F85" w:rsidRPr="00047F85" w:rsidRDefault="00047F85" w:rsidP="00047F85">
            <w:pPr>
              <w:spacing w:after="0" w:line="240" w:lineRule="auto"/>
              <w:rPr>
                <w:rFonts w:ascii="inherit" w:eastAsia="Times New Roman" w:hAnsi="inherit"/>
                <w:b/>
                <w:bCs/>
                <w:color w:val="45586F"/>
                <w:sz w:val="19"/>
                <w:szCs w:val="19"/>
              </w:rPr>
            </w:pPr>
            <w:r w:rsidRPr="00047F85">
              <w:rPr>
                <w:rFonts w:ascii="inherit" w:eastAsia="Times New Roman" w:hAnsi="inherit"/>
                <w:b/>
                <w:bCs/>
                <w:color w:val="45586F"/>
                <w:sz w:val="19"/>
                <w:szCs w:val="19"/>
                <w:bdr w:val="none" w:sz="0" w:space="0" w:color="auto" w:frame="1"/>
              </w:rPr>
              <w:t>Technical</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b/>
                <w:bCs/>
                <w:color w:val="444444"/>
                <w:sz w:val="19"/>
                <w:szCs w:val="19"/>
                <w:bdr w:val="none" w:sz="0" w:space="0" w:color="auto" w:frame="1"/>
              </w:rPr>
              <w:t>0 Points</w:t>
            </w:r>
          </w:p>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color w:val="444444"/>
                <w:sz w:val="19"/>
                <w:szCs w:val="19"/>
              </w:rPr>
              <w:t>Product had major technical difficulties or did not contain any special effects which enhanced the content of the presentation.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b/>
                <w:bCs/>
                <w:color w:val="444444"/>
                <w:sz w:val="19"/>
                <w:szCs w:val="19"/>
                <w:bdr w:val="none" w:sz="0" w:space="0" w:color="auto" w:frame="1"/>
              </w:rPr>
              <w:t>19 Points</w:t>
            </w:r>
          </w:p>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color w:val="444444"/>
                <w:sz w:val="19"/>
                <w:szCs w:val="19"/>
              </w:rPr>
              <w:t xml:space="preserve">Product was basic, linear, and adequate but did not contain any special effects which enhanced the content of the presentation. Product may have had minor technical </w:t>
            </w:r>
            <w:r w:rsidRPr="00047F85">
              <w:rPr>
                <w:rFonts w:ascii="inherit" w:eastAsia="Times New Roman" w:hAnsi="inherit"/>
                <w:color w:val="444444"/>
                <w:sz w:val="19"/>
                <w:szCs w:val="19"/>
              </w:rPr>
              <w:lastRenderedPageBreak/>
              <w:t>problems during the presentation.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b/>
                <w:bCs/>
                <w:color w:val="444444"/>
                <w:sz w:val="19"/>
                <w:szCs w:val="19"/>
                <w:bdr w:val="none" w:sz="0" w:space="0" w:color="auto" w:frame="1"/>
              </w:rPr>
              <w:lastRenderedPageBreak/>
              <w:t>20 Points</w:t>
            </w:r>
          </w:p>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color w:val="444444"/>
                <w:sz w:val="19"/>
                <w:szCs w:val="19"/>
              </w:rPr>
              <w:t>Product was basic, linear, and adequate and contained appropriate clip art, fly-ins, and transitions. Product was relatively free of technical difficulties.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b/>
                <w:bCs/>
                <w:color w:val="444444"/>
                <w:sz w:val="19"/>
                <w:szCs w:val="19"/>
                <w:bdr w:val="none" w:sz="0" w:space="0" w:color="auto" w:frame="1"/>
              </w:rPr>
              <w:t>22 Points</w:t>
            </w:r>
          </w:p>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color w:val="444444"/>
                <w:sz w:val="19"/>
                <w:szCs w:val="19"/>
              </w:rPr>
              <w:t xml:space="preserve">Multimedia product included at least one working special effect such as active Internet links, custom animation, original photos, branching etc. which were all appropriate and </w:t>
            </w:r>
            <w:r w:rsidRPr="00047F85">
              <w:rPr>
                <w:rFonts w:ascii="inherit" w:eastAsia="Times New Roman" w:hAnsi="inherit"/>
                <w:color w:val="444444"/>
                <w:sz w:val="19"/>
                <w:szCs w:val="19"/>
              </w:rPr>
              <w:lastRenderedPageBreak/>
              <w:t>enhanced the content. Product was relatively free of technical difficulties.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b/>
                <w:bCs/>
                <w:color w:val="444444"/>
                <w:sz w:val="19"/>
                <w:szCs w:val="19"/>
                <w:bdr w:val="none" w:sz="0" w:space="0" w:color="auto" w:frame="1"/>
              </w:rPr>
              <w:lastRenderedPageBreak/>
              <w:t>25 Points</w:t>
            </w:r>
          </w:p>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color w:val="444444"/>
                <w:sz w:val="19"/>
                <w:szCs w:val="19"/>
              </w:rPr>
              <w:t xml:space="preserve">Multimedia product included two or more working special effects such as active Internet links, custom </w:t>
            </w:r>
            <w:proofErr w:type="gramStart"/>
            <w:r w:rsidRPr="00047F85">
              <w:rPr>
                <w:rFonts w:ascii="inherit" w:eastAsia="Times New Roman" w:hAnsi="inherit"/>
                <w:color w:val="444444"/>
                <w:sz w:val="19"/>
                <w:szCs w:val="19"/>
              </w:rPr>
              <w:t>animation</w:t>
            </w:r>
            <w:proofErr w:type="gramEnd"/>
            <w:r w:rsidRPr="00047F85">
              <w:rPr>
                <w:rFonts w:ascii="inherit" w:eastAsia="Times New Roman" w:hAnsi="inherit"/>
                <w:color w:val="444444"/>
                <w:sz w:val="19"/>
                <w:szCs w:val="19"/>
              </w:rPr>
              <w:t xml:space="preserve">, original photos, branching etc. which were all appropriate and </w:t>
            </w:r>
            <w:r w:rsidRPr="00047F85">
              <w:rPr>
                <w:rFonts w:ascii="inherit" w:eastAsia="Times New Roman" w:hAnsi="inherit"/>
                <w:color w:val="444444"/>
                <w:sz w:val="19"/>
                <w:szCs w:val="19"/>
              </w:rPr>
              <w:lastRenderedPageBreak/>
              <w:t>enhanced the content. Product was free of technical difficulties.</w:t>
            </w:r>
          </w:p>
        </w:tc>
      </w:tr>
      <w:tr w:rsidR="00047F85" w:rsidRPr="00047F85" w:rsidTr="00047F85">
        <w:trPr>
          <w:tblCellSpacing w:w="0" w:type="dxa"/>
        </w:trPr>
        <w:tc>
          <w:tcPr>
            <w:tcW w:w="0" w:type="auto"/>
            <w:tcBorders>
              <w:top w:val="single" w:sz="6" w:space="0" w:color="CCCCCC"/>
            </w:tcBorders>
            <w:tcMar>
              <w:top w:w="135" w:type="dxa"/>
              <w:left w:w="180" w:type="dxa"/>
              <w:bottom w:w="135" w:type="dxa"/>
              <w:right w:w="180" w:type="dxa"/>
            </w:tcMar>
            <w:hideMark/>
          </w:tcPr>
          <w:p w:rsidR="00047F85" w:rsidRPr="00047F85" w:rsidRDefault="00047F85" w:rsidP="00047F85">
            <w:pPr>
              <w:spacing w:after="0" w:line="240" w:lineRule="auto"/>
              <w:rPr>
                <w:rFonts w:ascii="inherit" w:eastAsia="Times New Roman" w:hAnsi="inherit"/>
                <w:b/>
                <w:bCs/>
                <w:color w:val="45586F"/>
                <w:sz w:val="19"/>
                <w:szCs w:val="19"/>
              </w:rPr>
            </w:pPr>
            <w:r w:rsidRPr="00047F85">
              <w:rPr>
                <w:rFonts w:ascii="inherit" w:eastAsia="Times New Roman" w:hAnsi="inherit"/>
                <w:b/>
                <w:bCs/>
                <w:color w:val="45586F"/>
                <w:sz w:val="19"/>
                <w:szCs w:val="19"/>
                <w:bdr w:val="none" w:sz="0" w:space="0" w:color="auto" w:frame="1"/>
              </w:rPr>
              <w:lastRenderedPageBreak/>
              <w:t>Presentation Mechanics (Spelling/Grammar/Audio, etc.)</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b/>
                <w:bCs/>
                <w:color w:val="444444"/>
                <w:sz w:val="19"/>
                <w:szCs w:val="19"/>
                <w:bdr w:val="none" w:sz="0" w:space="0" w:color="auto" w:frame="1"/>
              </w:rPr>
              <w:t>0 Points</w:t>
            </w:r>
          </w:p>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color w:val="444444"/>
                <w:sz w:val="19"/>
                <w:szCs w:val="19"/>
              </w:rPr>
              <w:t>Delivery not smooth and audience attention often lost. Presentation lacked appropriate voice volume (and eye contact if applicable). Numerous errors in spelling or grammar, sentence structure.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b/>
                <w:bCs/>
                <w:color w:val="444444"/>
                <w:sz w:val="19"/>
                <w:szCs w:val="19"/>
                <w:bdr w:val="none" w:sz="0" w:space="0" w:color="auto" w:frame="1"/>
              </w:rPr>
              <w:t>19 Points</w:t>
            </w:r>
          </w:p>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color w:val="444444"/>
                <w:sz w:val="19"/>
                <w:szCs w:val="19"/>
              </w:rPr>
              <w:t>Delivery not smooth, but able to maintain interest of the audience most of the time. Presentation lacked appropriate voice volume (and/or eye contact if applicable). More than 3 misspellings and/or grammatical errors, sentence structure errors.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b/>
                <w:bCs/>
                <w:color w:val="444444"/>
                <w:sz w:val="19"/>
                <w:szCs w:val="19"/>
                <w:bdr w:val="none" w:sz="0" w:space="0" w:color="auto" w:frame="1"/>
              </w:rPr>
              <w:t>20 Points</w:t>
            </w:r>
          </w:p>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color w:val="444444"/>
                <w:sz w:val="19"/>
                <w:szCs w:val="19"/>
              </w:rPr>
              <w:t>Rehearsed with fairly smooth delivery that holds audience attention most of the time. Presentation was completed within time limit. Three or fewer misspellings and/or mechanical errors.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b/>
                <w:bCs/>
                <w:color w:val="444444"/>
                <w:sz w:val="19"/>
                <w:szCs w:val="19"/>
                <w:bdr w:val="none" w:sz="0" w:space="0" w:color="auto" w:frame="1"/>
              </w:rPr>
              <w:t>22 Points</w:t>
            </w:r>
          </w:p>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color w:val="444444"/>
                <w:sz w:val="19"/>
                <w:szCs w:val="19"/>
              </w:rPr>
              <w:t>Well-rehearsed with smooth delivery. Presenter used appropriate voice volume (and/or eye contact if applicable). Presentation was completed within time limit. Minimal errors detected.</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b/>
                <w:bCs/>
                <w:color w:val="444444"/>
                <w:sz w:val="19"/>
                <w:szCs w:val="19"/>
                <w:bdr w:val="none" w:sz="0" w:space="0" w:color="auto" w:frame="1"/>
              </w:rPr>
              <w:t>25 Points</w:t>
            </w:r>
          </w:p>
          <w:p w:rsidR="00047F85" w:rsidRPr="00047F85" w:rsidRDefault="00047F85" w:rsidP="00047F85">
            <w:pPr>
              <w:spacing w:after="0" w:line="240" w:lineRule="auto"/>
              <w:rPr>
                <w:rFonts w:ascii="inherit" w:eastAsia="Times New Roman" w:hAnsi="inherit"/>
                <w:color w:val="444444"/>
                <w:sz w:val="19"/>
                <w:szCs w:val="19"/>
              </w:rPr>
            </w:pPr>
            <w:r w:rsidRPr="00047F85">
              <w:rPr>
                <w:rFonts w:ascii="inherit" w:eastAsia="Times New Roman" w:hAnsi="inherit"/>
                <w:color w:val="444444"/>
                <w:sz w:val="19"/>
                <w:szCs w:val="19"/>
              </w:rPr>
              <w:t>Well-rehearsed with smooth, creative delivery that engages the audience. Presenter used appropriate voice volume, (and/or eye contact if applicable), gestures, and visual aids. No errors detected.</w:t>
            </w:r>
          </w:p>
        </w:tc>
      </w:tr>
    </w:tbl>
    <w:p w:rsidR="000C56E1" w:rsidRPr="00047F85" w:rsidRDefault="000C56E1" w:rsidP="00047F85"/>
    <w:sectPr w:rsidR="000C56E1" w:rsidRPr="00047F85" w:rsidSect="00047F8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07738"/>
    <w:multiLevelType w:val="multilevel"/>
    <w:tmpl w:val="D426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85"/>
    <w:rsid w:val="000147F8"/>
    <w:rsid w:val="00047F85"/>
    <w:rsid w:val="000C56E1"/>
    <w:rsid w:val="00803538"/>
    <w:rsid w:val="00933E90"/>
    <w:rsid w:val="00AF6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99737-CE7F-45A1-958C-DEA53467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F648B"/>
    <w:pPr>
      <w:keepNext/>
      <w:keepLines/>
      <w:spacing w:before="240" w:after="0" w:line="240" w:lineRule="auto"/>
      <w:outlineLvl w:val="0"/>
    </w:pPr>
    <w:rPr>
      <w:rFonts w:eastAsiaTheme="majorEastAsia" w:cstheme="majorBidi"/>
      <w:b/>
      <w:szCs w:val="32"/>
    </w:rPr>
  </w:style>
  <w:style w:type="paragraph" w:styleId="Heading3">
    <w:name w:val="heading 3"/>
    <w:basedOn w:val="Normal"/>
    <w:link w:val="Heading3Char"/>
    <w:uiPriority w:val="9"/>
    <w:qFormat/>
    <w:rsid w:val="00047F8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48B"/>
    <w:rPr>
      <w:rFonts w:eastAsiaTheme="majorEastAsia" w:cstheme="majorBidi"/>
      <w:b/>
      <w:szCs w:val="32"/>
    </w:rPr>
  </w:style>
  <w:style w:type="paragraph" w:styleId="Title">
    <w:name w:val="Title"/>
    <w:basedOn w:val="Normal"/>
    <w:next w:val="Normal"/>
    <w:link w:val="TitleChar"/>
    <w:autoRedefine/>
    <w:uiPriority w:val="10"/>
    <w:qFormat/>
    <w:rsid w:val="00803538"/>
    <w:pPr>
      <w:widowControl w:val="0"/>
      <w:spacing w:after="0" w:line="240" w:lineRule="auto"/>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803538"/>
    <w:rPr>
      <w:rFonts w:eastAsiaTheme="majorEastAsia" w:cstheme="majorBidi"/>
      <w:b/>
      <w:spacing w:val="-10"/>
      <w:kern w:val="28"/>
      <w:szCs w:val="56"/>
    </w:rPr>
  </w:style>
  <w:style w:type="character" w:customStyle="1" w:styleId="Heading3Char">
    <w:name w:val="Heading 3 Char"/>
    <w:basedOn w:val="DefaultParagraphFont"/>
    <w:link w:val="Heading3"/>
    <w:uiPriority w:val="9"/>
    <w:rsid w:val="00047F85"/>
    <w:rPr>
      <w:rFonts w:ascii="Times New Roman" w:eastAsia="Times New Roman" w:hAnsi="Times New Roman"/>
      <w:b/>
      <w:bCs/>
      <w:sz w:val="27"/>
      <w:szCs w:val="27"/>
    </w:rPr>
  </w:style>
  <w:style w:type="character" w:styleId="Strong">
    <w:name w:val="Strong"/>
    <w:basedOn w:val="DefaultParagraphFont"/>
    <w:uiPriority w:val="22"/>
    <w:qFormat/>
    <w:rsid w:val="00047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625737">
      <w:bodyDiv w:val="1"/>
      <w:marLeft w:val="0"/>
      <w:marRight w:val="0"/>
      <w:marTop w:val="0"/>
      <w:marBottom w:val="0"/>
      <w:divBdr>
        <w:top w:val="none" w:sz="0" w:space="0" w:color="auto"/>
        <w:left w:val="none" w:sz="0" w:space="0" w:color="auto"/>
        <w:bottom w:val="none" w:sz="0" w:space="0" w:color="auto"/>
        <w:right w:val="none" w:sz="0" w:space="0" w:color="auto"/>
      </w:divBdr>
      <w:divsChild>
        <w:div w:id="1023633468">
          <w:marLeft w:val="0"/>
          <w:marRight w:val="0"/>
          <w:marTop w:val="0"/>
          <w:marBottom w:val="45"/>
          <w:divBdr>
            <w:top w:val="none" w:sz="0" w:space="0" w:color="auto"/>
            <w:left w:val="none" w:sz="0" w:space="0" w:color="auto"/>
            <w:bottom w:val="none" w:sz="0" w:space="0" w:color="auto"/>
            <w:right w:val="none" w:sz="0" w:space="0" w:color="auto"/>
          </w:divBdr>
        </w:div>
        <w:div w:id="1540312368">
          <w:marLeft w:val="0"/>
          <w:marRight w:val="0"/>
          <w:marTop w:val="0"/>
          <w:marBottom w:val="45"/>
          <w:divBdr>
            <w:top w:val="none" w:sz="0" w:space="0" w:color="auto"/>
            <w:left w:val="none" w:sz="0" w:space="0" w:color="auto"/>
            <w:bottom w:val="none" w:sz="0" w:space="0" w:color="auto"/>
            <w:right w:val="none" w:sz="0" w:space="0" w:color="auto"/>
          </w:divBdr>
        </w:div>
        <w:div w:id="956568950">
          <w:marLeft w:val="0"/>
          <w:marRight w:val="0"/>
          <w:marTop w:val="0"/>
          <w:marBottom w:val="45"/>
          <w:divBdr>
            <w:top w:val="none" w:sz="0" w:space="0" w:color="auto"/>
            <w:left w:val="none" w:sz="0" w:space="0" w:color="auto"/>
            <w:bottom w:val="none" w:sz="0" w:space="0" w:color="auto"/>
            <w:right w:val="none" w:sz="0" w:space="0" w:color="auto"/>
          </w:divBdr>
        </w:div>
        <w:div w:id="1384015593">
          <w:marLeft w:val="0"/>
          <w:marRight w:val="0"/>
          <w:marTop w:val="0"/>
          <w:marBottom w:val="45"/>
          <w:divBdr>
            <w:top w:val="none" w:sz="0" w:space="0" w:color="auto"/>
            <w:left w:val="none" w:sz="0" w:space="0" w:color="auto"/>
            <w:bottom w:val="none" w:sz="0" w:space="0" w:color="auto"/>
            <w:right w:val="none" w:sz="0" w:space="0" w:color="auto"/>
          </w:divBdr>
        </w:div>
        <w:div w:id="454638223">
          <w:marLeft w:val="0"/>
          <w:marRight w:val="0"/>
          <w:marTop w:val="0"/>
          <w:marBottom w:val="45"/>
          <w:divBdr>
            <w:top w:val="none" w:sz="0" w:space="0" w:color="auto"/>
            <w:left w:val="none" w:sz="0" w:space="0" w:color="auto"/>
            <w:bottom w:val="none" w:sz="0" w:space="0" w:color="auto"/>
            <w:right w:val="none" w:sz="0" w:space="0" w:color="auto"/>
          </w:divBdr>
        </w:div>
        <w:div w:id="1778794230">
          <w:marLeft w:val="0"/>
          <w:marRight w:val="0"/>
          <w:marTop w:val="0"/>
          <w:marBottom w:val="45"/>
          <w:divBdr>
            <w:top w:val="none" w:sz="0" w:space="0" w:color="auto"/>
            <w:left w:val="none" w:sz="0" w:space="0" w:color="auto"/>
            <w:bottom w:val="none" w:sz="0" w:space="0" w:color="auto"/>
            <w:right w:val="none" w:sz="0" w:space="0" w:color="auto"/>
          </w:divBdr>
          <w:divsChild>
            <w:div w:id="641426822">
              <w:marLeft w:val="0"/>
              <w:marRight w:val="0"/>
              <w:marTop w:val="0"/>
              <w:marBottom w:val="0"/>
              <w:divBdr>
                <w:top w:val="none" w:sz="0" w:space="0" w:color="auto"/>
                <w:left w:val="none" w:sz="0" w:space="0" w:color="auto"/>
                <w:bottom w:val="none" w:sz="0" w:space="0" w:color="auto"/>
                <w:right w:val="none" w:sz="0" w:space="0" w:color="auto"/>
              </w:divBdr>
              <w:divsChild>
                <w:div w:id="576983698">
                  <w:marLeft w:val="0"/>
                  <w:marRight w:val="0"/>
                  <w:marTop w:val="0"/>
                  <w:marBottom w:val="0"/>
                  <w:divBdr>
                    <w:top w:val="none" w:sz="0" w:space="0" w:color="auto"/>
                    <w:left w:val="none" w:sz="0" w:space="0" w:color="auto"/>
                    <w:bottom w:val="none" w:sz="0" w:space="0" w:color="auto"/>
                    <w:right w:val="none" w:sz="0" w:space="0" w:color="auto"/>
                  </w:divBdr>
                </w:div>
                <w:div w:id="1870802972">
                  <w:marLeft w:val="0"/>
                  <w:marRight w:val="0"/>
                  <w:marTop w:val="0"/>
                  <w:marBottom w:val="0"/>
                  <w:divBdr>
                    <w:top w:val="none" w:sz="0" w:space="0" w:color="auto"/>
                    <w:left w:val="none" w:sz="0" w:space="0" w:color="auto"/>
                    <w:bottom w:val="none" w:sz="0" w:space="0" w:color="auto"/>
                    <w:right w:val="none" w:sz="0" w:space="0" w:color="auto"/>
                  </w:divBdr>
                </w:div>
                <w:div w:id="1046445496">
                  <w:marLeft w:val="0"/>
                  <w:marRight w:val="0"/>
                  <w:marTop w:val="0"/>
                  <w:marBottom w:val="0"/>
                  <w:divBdr>
                    <w:top w:val="none" w:sz="0" w:space="0" w:color="auto"/>
                    <w:left w:val="none" w:sz="0" w:space="0" w:color="auto"/>
                    <w:bottom w:val="none" w:sz="0" w:space="0" w:color="auto"/>
                    <w:right w:val="none" w:sz="0" w:space="0" w:color="auto"/>
                  </w:divBdr>
                </w:div>
                <w:div w:id="1010529471">
                  <w:marLeft w:val="0"/>
                  <w:marRight w:val="0"/>
                  <w:marTop w:val="0"/>
                  <w:marBottom w:val="0"/>
                  <w:divBdr>
                    <w:top w:val="none" w:sz="0" w:space="0" w:color="auto"/>
                    <w:left w:val="none" w:sz="0" w:space="0" w:color="auto"/>
                    <w:bottom w:val="none" w:sz="0" w:space="0" w:color="auto"/>
                    <w:right w:val="none" w:sz="0" w:space="0" w:color="auto"/>
                  </w:divBdr>
                </w:div>
                <w:div w:id="1654289441">
                  <w:marLeft w:val="0"/>
                  <w:marRight w:val="0"/>
                  <w:marTop w:val="0"/>
                  <w:marBottom w:val="0"/>
                  <w:divBdr>
                    <w:top w:val="none" w:sz="0" w:space="0" w:color="auto"/>
                    <w:left w:val="none" w:sz="0" w:space="0" w:color="auto"/>
                    <w:bottom w:val="none" w:sz="0" w:space="0" w:color="auto"/>
                    <w:right w:val="none" w:sz="0" w:space="0" w:color="auto"/>
                  </w:divBdr>
                </w:div>
                <w:div w:id="1393390533">
                  <w:marLeft w:val="0"/>
                  <w:marRight w:val="0"/>
                  <w:marTop w:val="0"/>
                  <w:marBottom w:val="0"/>
                  <w:divBdr>
                    <w:top w:val="none" w:sz="0" w:space="0" w:color="auto"/>
                    <w:left w:val="none" w:sz="0" w:space="0" w:color="auto"/>
                    <w:bottom w:val="none" w:sz="0" w:space="0" w:color="auto"/>
                    <w:right w:val="none" w:sz="0" w:space="0" w:color="auto"/>
                  </w:divBdr>
                </w:div>
                <w:div w:id="1843205056">
                  <w:marLeft w:val="0"/>
                  <w:marRight w:val="0"/>
                  <w:marTop w:val="0"/>
                  <w:marBottom w:val="0"/>
                  <w:divBdr>
                    <w:top w:val="none" w:sz="0" w:space="0" w:color="auto"/>
                    <w:left w:val="none" w:sz="0" w:space="0" w:color="auto"/>
                    <w:bottom w:val="none" w:sz="0" w:space="0" w:color="auto"/>
                    <w:right w:val="none" w:sz="0" w:space="0" w:color="auto"/>
                  </w:divBdr>
                </w:div>
                <w:div w:id="1158810964">
                  <w:marLeft w:val="0"/>
                  <w:marRight w:val="0"/>
                  <w:marTop w:val="0"/>
                  <w:marBottom w:val="0"/>
                  <w:divBdr>
                    <w:top w:val="none" w:sz="0" w:space="0" w:color="auto"/>
                    <w:left w:val="none" w:sz="0" w:space="0" w:color="auto"/>
                    <w:bottom w:val="none" w:sz="0" w:space="0" w:color="auto"/>
                    <w:right w:val="none" w:sz="0" w:space="0" w:color="auto"/>
                  </w:divBdr>
                </w:div>
                <w:div w:id="1453745037">
                  <w:marLeft w:val="0"/>
                  <w:marRight w:val="0"/>
                  <w:marTop w:val="0"/>
                  <w:marBottom w:val="0"/>
                  <w:divBdr>
                    <w:top w:val="none" w:sz="0" w:space="0" w:color="auto"/>
                    <w:left w:val="none" w:sz="0" w:space="0" w:color="auto"/>
                    <w:bottom w:val="none" w:sz="0" w:space="0" w:color="auto"/>
                    <w:right w:val="none" w:sz="0" w:space="0" w:color="auto"/>
                  </w:divBdr>
                </w:div>
                <w:div w:id="740905781">
                  <w:marLeft w:val="0"/>
                  <w:marRight w:val="0"/>
                  <w:marTop w:val="0"/>
                  <w:marBottom w:val="0"/>
                  <w:divBdr>
                    <w:top w:val="none" w:sz="0" w:space="0" w:color="auto"/>
                    <w:left w:val="none" w:sz="0" w:space="0" w:color="auto"/>
                    <w:bottom w:val="none" w:sz="0" w:space="0" w:color="auto"/>
                    <w:right w:val="none" w:sz="0" w:space="0" w:color="auto"/>
                  </w:divBdr>
                </w:div>
                <w:div w:id="1249267253">
                  <w:marLeft w:val="0"/>
                  <w:marRight w:val="0"/>
                  <w:marTop w:val="0"/>
                  <w:marBottom w:val="0"/>
                  <w:divBdr>
                    <w:top w:val="none" w:sz="0" w:space="0" w:color="auto"/>
                    <w:left w:val="none" w:sz="0" w:space="0" w:color="auto"/>
                    <w:bottom w:val="none" w:sz="0" w:space="0" w:color="auto"/>
                    <w:right w:val="none" w:sz="0" w:space="0" w:color="auto"/>
                  </w:divBdr>
                </w:div>
                <w:div w:id="1726442778">
                  <w:marLeft w:val="0"/>
                  <w:marRight w:val="0"/>
                  <w:marTop w:val="0"/>
                  <w:marBottom w:val="0"/>
                  <w:divBdr>
                    <w:top w:val="none" w:sz="0" w:space="0" w:color="auto"/>
                    <w:left w:val="none" w:sz="0" w:space="0" w:color="auto"/>
                    <w:bottom w:val="none" w:sz="0" w:space="0" w:color="auto"/>
                    <w:right w:val="none" w:sz="0" w:space="0" w:color="auto"/>
                  </w:divBdr>
                </w:div>
                <w:div w:id="363870332">
                  <w:marLeft w:val="0"/>
                  <w:marRight w:val="0"/>
                  <w:marTop w:val="0"/>
                  <w:marBottom w:val="0"/>
                  <w:divBdr>
                    <w:top w:val="none" w:sz="0" w:space="0" w:color="auto"/>
                    <w:left w:val="none" w:sz="0" w:space="0" w:color="auto"/>
                    <w:bottom w:val="none" w:sz="0" w:space="0" w:color="auto"/>
                    <w:right w:val="none" w:sz="0" w:space="0" w:color="auto"/>
                  </w:divBdr>
                </w:div>
                <w:div w:id="410349155">
                  <w:marLeft w:val="0"/>
                  <w:marRight w:val="0"/>
                  <w:marTop w:val="0"/>
                  <w:marBottom w:val="0"/>
                  <w:divBdr>
                    <w:top w:val="none" w:sz="0" w:space="0" w:color="auto"/>
                    <w:left w:val="none" w:sz="0" w:space="0" w:color="auto"/>
                    <w:bottom w:val="none" w:sz="0" w:space="0" w:color="auto"/>
                    <w:right w:val="none" w:sz="0" w:space="0" w:color="auto"/>
                  </w:divBdr>
                </w:div>
                <w:div w:id="13390032">
                  <w:marLeft w:val="0"/>
                  <w:marRight w:val="0"/>
                  <w:marTop w:val="0"/>
                  <w:marBottom w:val="0"/>
                  <w:divBdr>
                    <w:top w:val="none" w:sz="0" w:space="0" w:color="auto"/>
                    <w:left w:val="none" w:sz="0" w:space="0" w:color="auto"/>
                    <w:bottom w:val="none" w:sz="0" w:space="0" w:color="auto"/>
                    <w:right w:val="none" w:sz="0" w:space="0" w:color="auto"/>
                  </w:divBdr>
                </w:div>
                <w:div w:id="1816874239">
                  <w:marLeft w:val="0"/>
                  <w:marRight w:val="0"/>
                  <w:marTop w:val="0"/>
                  <w:marBottom w:val="0"/>
                  <w:divBdr>
                    <w:top w:val="none" w:sz="0" w:space="0" w:color="auto"/>
                    <w:left w:val="none" w:sz="0" w:space="0" w:color="auto"/>
                    <w:bottom w:val="none" w:sz="0" w:space="0" w:color="auto"/>
                    <w:right w:val="none" w:sz="0" w:space="0" w:color="auto"/>
                  </w:divBdr>
                </w:div>
                <w:div w:id="2134712477">
                  <w:marLeft w:val="0"/>
                  <w:marRight w:val="0"/>
                  <w:marTop w:val="0"/>
                  <w:marBottom w:val="0"/>
                  <w:divBdr>
                    <w:top w:val="none" w:sz="0" w:space="0" w:color="auto"/>
                    <w:left w:val="none" w:sz="0" w:space="0" w:color="auto"/>
                    <w:bottom w:val="none" w:sz="0" w:space="0" w:color="auto"/>
                    <w:right w:val="none" w:sz="0" w:space="0" w:color="auto"/>
                  </w:divBdr>
                </w:div>
                <w:div w:id="727997475">
                  <w:marLeft w:val="0"/>
                  <w:marRight w:val="0"/>
                  <w:marTop w:val="0"/>
                  <w:marBottom w:val="0"/>
                  <w:divBdr>
                    <w:top w:val="none" w:sz="0" w:space="0" w:color="auto"/>
                    <w:left w:val="none" w:sz="0" w:space="0" w:color="auto"/>
                    <w:bottom w:val="none" w:sz="0" w:space="0" w:color="auto"/>
                    <w:right w:val="none" w:sz="0" w:space="0" w:color="auto"/>
                  </w:divBdr>
                </w:div>
                <w:div w:id="1136292496">
                  <w:marLeft w:val="0"/>
                  <w:marRight w:val="0"/>
                  <w:marTop w:val="0"/>
                  <w:marBottom w:val="0"/>
                  <w:divBdr>
                    <w:top w:val="none" w:sz="0" w:space="0" w:color="auto"/>
                    <w:left w:val="none" w:sz="0" w:space="0" w:color="auto"/>
                    <w:bottom w:val="none" w:sz="0" w:space="0" w:color="auto"/>
                    <w:right w:val="none" w:sz="0" w:space="0" w:color="auto"/>
                  </w:divBdr>
                </w:div>
                <w:div w:id="972715258">
                  <w:marLeft w:val="0"/>
                  <w:marRight w:val="0"/>
                  <w:marTop w:val="0"/>
                  <w:marBottom w:val="0"/>
                  <w:divBdr>
                    <w:top w:val="none" w:sz="0" w:space="0" w:color="auto"/>
                    <w:left w:val="none" w:sz="0" w:space="0" w:color="auto"/>
                    <w:bottom w:val="none" w:sz="0" w:space="0" w:color="auto"/>
                    <w:right w:val="none" w:sz="0" w:space="0" w:color="auto"/>
                  </w:divBdr>
                </w:div>
                <w:div w:id="1356736589">
                  <w:marLeft w:val="0"/>
                  <w:marRight w:val="0"/>
                  <w:marTop w:val="0"/>
                  <w:marBottom w:val="0"/>
                  <w:divBdr>
                    <w:top w:val="none" w:sz="0" w:space="0" w:color="auto"/>
                    <w:left w:val="none" w:sz="0" w:space="0" w:color="auto"/>
                    <w:bottom w:val="none" w:sz="0" w:space="0" w:color="auto"/>
                    <w:right w:val="none" w:sz="0" w:space="0" w:color="auto"/>
                  </w:divBdr>
                </w:div>
                <w:div w:id="329526267">
                  <w:marLeft w:val="0"/>
                  <w:marRight w:val="0"/>
                  <w:marTop w:val="0"/>
                  <w:marBottom w:val="0"/>
                  <w:divBdr>
                    <w:top w:val="none" w:sz="0" w:space="0" w:color="auto"/>
                    <w:left w:val="none" w:sz="0" w:space="0" w:color="auto"/>
                    <w:bottom w:val="none" w:sz="0" w:space="0" w:color="auto"/>
                    <w:right w:val="none" w:sz="0" w:space="0" w:color="auto"/>
                  </w:divBdr>
                </w:div>
                <w:div w:id="1624266744">
                  <w:marLeft w:val="0"/>
                  <w:marRight w:val="0"/>
                  <w:marTop w:val="0"/>
                  <w:marBottom w:val="0"/>
                  <w:divBdr>
                    <w:top w:val="none" w:sz="0" w:space="0" w:color="auto"/>
                    <w:left w:val="none" w:sz="0" w:space="0" w:color="auto"/>
                    <w:bottom w:val="none" w:sz="0" w:space="0" w:color="auto"/>
                    <w:right w:val="none" w:sz="0" w:space="0" w:color="auto"/>
                  </w:divBdr>
                </w:div>
                <w:div w:id="1694575048">
                  <w:marLeft w:val="0"/>
                  <w:marRight w:val="0"/>
                  <w:marTop w:val="0"/>
                  <w:marBottom w:val="0"/>
                  <w:divBdr>
                    <w:top w:val="none" w:sz="0" w:space="0" w:color="auto"/>
                    <w:left w:val="none" w:sz="0" w:space="0" w:color="auto"/>
                    <w:bottom w:val="none" w:sz="0" w:space="0" w:color="auto"/>
                    <w:right w:val="none" w:sz="0" w:space="0" w:color="auto"/>
                  </w:divBdr>
                </w:div>
                <w:div w:id="1773210281">
                  <w:marLeft w:val="0"/>
                  <w:marRight w:val="0"/>
                  <w:marTop w:val="0"/>
                  <w:marBottom w:val="0"/>
                  <w:divBdr>
                    <w:top w:val="none" w:sz="0" w:space="0" w:color="auto"/>
                    <w:left w:val="none" w:sz="0" w:space="0" w:color="auto"/>
                    <w:bottom w:val="none" w:sz="0" w:space="0" w:color="auto"/>
                    <w:right w:val="none" w:sz="0" w:space="0" w:color="auto"/>
                  </w:divBdr>
                </w:div>
                <w:div w:id="44642854">
                  <w:marLeft w:val="0"/>
                  <w:marRight w:val="0"/>
                  <w:marTop w:val="0"/>
                  <w:marBottom w:val="0"/>
                  <w:divBdr>
                    <w:top w:val="none" w:sz="0" w:space="0" w:color="auto"/>
                    <w:left w:val="none" w:sz="0" w:space="0" w:color="auto"/>
                    <w:bottom w:val="none" w:sz="0" w:space="0" w:color="auto"/>
                    <w:right w:val="none" w:sz="0" w:space="0" w:color="auto"/>
                  </w:divBdr>
                </w:div>
                <w:div w:id="64575906">
                  <w:marLeft w:val="0"/>
                  <w:marRight w:val="0"/>
                  <w:marTop w:val="0"/>
                  <w:marBottom w:val="0"/>
                  <w:divBdr>
                    <w:top w:val="none" w:sz="0" w:space="0" w:color="auto"/>
                    <w:left w:val="none" w:sz="0" w:space="0" w:color="auto"/>
                    <w:bottom w:val="none" w:sz="0" w:space="0" w:color="auto"/>
                    <w:right w:val="none" w:sz="0" w:space="0" w:color="auto"/>
                  </w:divBdr>
                </w:div>
                <w:div w:id="1148788224">
                  <w:marLeft w:val="0"/>
                  <w:marRight w:val="0"/>
                  <w:marTop w:val="0"/>
                  <w:marBottom w:val="0"/>
                  <w:divBdr>
                    <w:top w:val="none" w:sz="0" w:space="0" w:color="auto"/>
                    <w:left w:val="none" w:sz="0" w:space="0" w:color="auto"/>
                    <w:bottom w:val="none" w:sz="0" w:space="0" w:color="auto"/>
                    <w:right w:val="none" w:sz="0" w:space="0" w:color="auto"/>
                  </w:divBdr>
                </w:div>
                <w:div w:id="1662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Scheib, Stephen C. (OL &amp; Ed Tech)</dc:creator>
  <cp:keywords/>
  <dc:description/>
  <cp:lastModifiedBy>Scheib, Stephen C. (OL &amp; Ed Tech)</cp:lastModifiedBy>
  <cp:revision>1</cp:revision>
  <dcterms:created xsi:type="dcterms:W3CDTF">2017-03-16T17:08:00Z</dcterms:created>
  <dcterms:modified xsi:type="dcterms:W3CDTF">2017-03-16T17:08:00Z</dcterms:modified>
</cp:coreProperties>
</file>